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240" w:after="120"/>
        <w:jc w:val="center"/>
        <w:rPr/>
      </w:pPr>
      <w:r>
        <w:rPr/>
        <w:t>REGULAMIN KONKURSU WIELKANOCNEGO</w:t>
      </w:r>
    </w:p>
    <w:p>
      <w:pPr>
        <w:pStyle w:val="Heading2"/>
        <w:bidi w:val="0"/>
        <w:jc w:val="center"/>
        <w:rPr>
          <w:color w:val="729FCF"/>
        </w:rPr>
      </w:pPr>
      <w:r>
        <w:rPr>
          <w:color w:val="729FCF"/>
        </w:rPr>
        <w:t>„</w:t>
      </w:r>
      <w:r>
        <w:rPr>
          <w:color w:val="729FCF"/>
        </w:rPr>
        <w:t>Wielkanocna Pisanka”</w:t>
      </w:r>
    </w:p>
    <w:p>
      <w:pPr>
        <w:pStyle w:val="Heading3"/>
        <w:numPr>
          <w:ilvl w:val="0"/>
          <w:numId w:val="0"/>
        </w:numPr>
        <w:bidi w:val="0"/>
        <w:spacing w:before="140" w:after="120"/>
        <w:jc w:val="start"/>
        <w:rPr/>
      </w:pPr>
      <w:r>
        <w:rPr/>
        <w:t>1. Organizator konkursu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 xml:space="preserve">Organizatorem konkursu „Wielkanocna Pisanka” jest </w:t>
      </w:r>
      <w:r>
        <w:rPr/>
        <w:t>Szkoła Podstawowa nr 2 w Rabce - Zdroju</w:t>
      </w:r>
      <w:r>
        <w:rPr/>
        <w:t>.</w:t>
      </w:r>
    </w:p>
    <w:p>
      <w:pPr>
        <w:pStyle w:val="Heading3"/>
        <w:numPr>
          <w:ilvl w:val="0"/>
          <w:numId w:val="0"/>
        </w:numPr>
        <w:bidi w:val="0"/>
        <w:spacing w:before="140" w:after="120"/>
        <w:jc w:val="start"/>
        <w:rPr/>
      </w:pPr>
      <w:r>
        <w:rPr/>
        <w:t>2. Cele konkursu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kultywowanie tradycji wielkanocnych,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rozwijanie kreatywności i zdolności plastycznych,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integracja społeczności szkolnej,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promocja twórczości dzieci i młodzieży.</w:t>
      </w:r>
    </w:p>
    <w:p>
      <w:pPr>
        <w:pStyle w:val="Heading3"/>
        <w:numPr>
          <w:ilvl w:val="0"/>
          <w:numId w:val="0"/>
        </w:numPr>
        <w:bidi w:val="0"/>
        <w:spacing w:before="140" w:after="120"/>
        <w:jc w:val="start"/>
        <w:rPr/>
      </w:pPr>
      <w:r>
        <w:rPr/>
        <w:t>3. Uczestnicy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 xml:space="preserve">Konkurs skierowany jest do </w:t>
      </w:r>
      <w:r>
        <w:rPr/>
        <w:t xml:space="preserve">uczniów klas 0 – </w:t>
      </w:r>
      <w:r>
        <w:rPr/>
        <w:t>III</w:t>
      </w:r>
      <w:r>
        <w:rPr/>
        <w:t xml:space="preserve"> </w:t>
      </w:r>
      <w:r>
        <w:rPr/>
        <w:t xml:space="preserve">oraz IV-VI. </w:t>
      </w:r>
    </w:p>
    <w:p>
      <w:pPr>
        <w:pStyle w:val="Heading3"/>
        <w:numPr>
          <w:ilvl w:val="0"/>
          <w:numId w:val="0"/>
        </w:numPr>
        <w:bidi w:val="0"/>
        <w:spacing w:before="140" w:after="120"/>
        <w:jc w:val="start"/>
        <w:rPr/>
      </w:pPr>
      <w:r>
        <w:rPr/>
        <w:t>4. Warunki uczestnictwa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Zadaniem uczestników jest wykonanie</w:t>
      </w:r>
      <w:r>
        <w:rPr>
          <w:b/>
          <w:bCs/>
        </w:rPr>
        <w:t xml:space="preserve"> przestrzennej pisanki </w:t>
      </w:r>
      <w:r>
        <w:rPr/>
        <w:t xml:space="preserve"> dowolną techniką.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Praca </w:t>
      </w:r>
      <w:r>
        <w:rPr/>
        <w:t>może być wykonana z pomocą rodziców.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Forma i materiały są dowolne (np. styropian, wydmuszka, masa plastyczna, materiały naturalne itp.).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Każdy uczestnik może zgłosić </w:t>
      </w:r>
      <w:r>
        <w:rPr>
          <w:b/>
          <w:bCs/>
        </w:rPr>
        <w:t>jedną</w:t>
      </w:r>
      <w:r>
        <w:rPr/>
        <w:t xml:space="preserve"> pracę.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Prace należy podpisać (imię, nazwisko, klasa).</w:t>
      </w:r>
    </w:p>
    <w:p>
      <w:pPr>
        <w:pStyle w:val="Heading3"/>
        <w:numPr>
          <w:ilvl w:val="0"/>
          <w:numId w:val="0"/>
        </w:numPr>
        <w:bidi w:val="0"/>
        <w:spacing w:before="140" w:after="120"/>
        <w:jc w:val="start"/>
        <w:rPr/>
      </w:pPr>
      <w:r>
        <w:rPr/>
        <w:t>5. Termin i miejsce składania prac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Prace należy składać u wychowawców, </w:t>
      </w:r>
      <w:r>
        <w:rPr/>
        <w:t>A. Jąkały albo A. Ostrowskiej</w:t>
      </w:r>
      <w:r>
        <w:rPr/>
        <w:t xml:space="preserve"> do dnia </w:t>
      </w:r>
      <w:r>
        <w:rPr>
          <w:rStyle w:val="Strong"/>
        </w:rPr>
        <w:t>20 marca.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Ogłoszenie wyników nastąpi </w:t>
      </w:r>
      <w:r>
        <w:rPr>
          <w:rStyle w:val="Strong"/>
        </w:rPr>
        <w:t>23 marca</w:t>
      </w:r>
      <w:r>
        <w:rPr/>
        <w:t>.</w:t>
      </w:r>
    </w:p>
    <w:p>
      <w:pPr>
        <w:pStyle w:val="Heading3"/>
        <w:numPr>
          <w:ilvl w:val="0"/>
          <w:numId w:val="0"/>
        </w:numPr>
        <w:bidi w:val="0"/>
        <w:spacing w:before="140" w:after="120"/>
        <w:jc w:val="start"/>
        <w:rPr/>
      </w:pPr>
      <w:r>
        <w:rPr/>
        <w:t>6. Kryteria oceny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Prace będą oceniane przez komisję konkursową według następujących kryteriów: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pomysłowość i oryginalność,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estetyka wykonania,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samodzielność,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zgodność z tematyką konkursu.</w:t>
      </w:r>
    </w:p>
    <w:p>
      <w:pPr>
        <w:pStyle w:val="Heading3"/>
        <w:bidi w:val="0"/>
        <w:jc w:val="start"/>
        <w:rPr/>
      </w:pPr>
      <w:r>
        <w:rPr/>
        <w:t>7. Kategorie konkursowe</w:t>
      </w:r>
    </w:p>
    <w:p>
      <w:pPr>
        <w:pStyle w:val="BodyText"/>
        <w:bidi w:val="0"/>
        <w:jc w:val="start"/>
        <w:rPr/>
      </w:pPr>
      <w:r>
        <w:rPr/>
        <w:t xml:space="preserve">Prace konkursowe będą oceniane w </w:t>
      </w:r>
      <w:r>
        <w:rPr>
          <w:rStyle w:val="Strong"/>
        </w:rPr>
        <w:t>dwóch kategoriach wiekowych</w:t>
      </w:r>
      <w:r>
        <w:rPr/>
        <w:t>: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kategoria I</w:t>
      </w:r>
      <w:r>
        <w:rPr/>
        <w:t xml:space="preserve"> – dzieci młodsze (klasy </w:t>
      </w:r>
      <w:r>
        <w:rPr/>
        <w:t>0</w:t>
      </w:r>
      <w:r>
        <w:rPr/>
        <w:t>–III),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kategoria II</w:t>
      </w:r>
      <w:r>
        <w:rPr/>
        <w:t xml:space="preserve"> – dzieci starsze (np. klasy IV–VI).</w:t>
      </w:r>
    </w:p>
    <w:p>
      <w:pPr>
        <w:pStyle w:val="BodyText"/>
        <w:bidi w:val="0"/>
        <w:jc w:val="start"/>
        <w:rPr/>
      </w:pPr>
      <w:r>
        <w:rPr/>
        <w:t>W każdej kategorii komisja konkursowa wyłoni laureatów.</w:t>
      </w:r>
    </w:p>
    <w:p>
      <w:pPr>
        <w:pStyle w:val="Heading3"/>
        <w:bidi w:val="0"/>
        <w:jc w:val="start"/>
        <w:rPr/>
      </w:pPr>
      <w:r>
        <w:rPr/>
        <w:t xml:space="preserve">8. </w:t>
      </w:r>
      <w:r>
        <w:rPr/>
        <w:t>Nagrody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Dla laureatów konkursu przewidziane są dyplomy oraz nagrody rzeczowe.</w:t>
      </w:r>
    </w:p>
    <w:p>
      <w:pPr>
        <w:pStyle w:val="Heading3"/>
        <w:numPr>
          <w:ilvl w:val="0"/>
          <w:numId w:val="0"/>
        </w:numPr>
        <w:bidi w:val="0"/>
        <w:spacing w:before="140" w:after="120"/>
        <w:jc w:val="start"/>
        <w:rPr/>
      </w:pPr>
      <w:r>
        <w:rPr/>
        <w:t>9. Postanowienia końcowe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Przystąpienie do konkursu jest równoznaczne z akceptacją niniejszego regulaminu.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Organizator zastrzega sobie prawo do publikacji zdjęć prac.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spacing w:before="0" w:after="140"/>
        <w:ind w:hanging="283" w:start="709"/>
        <w:jc w:val="start"/>
        <w:rPr/>
      </w:pPr>
      <w:r>
        <w:rPr/>
        <w:t>Decyzja komisji konkursowej jest ostateczna i niepodważalna.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 w:characterSet="windows-125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paragraph" w:styleId="Heading1">
    <w:name w:val="Heading 1"/>
    <w:basedOn w:val="Nagwek"/>
    <w:next w:val="BodyText"/>
    <w:qFormat/>
    <w:pPr>
      <w:numPr>
        <w:ilvl w:val="0"/>
        <w:numId w:val="0"/>
      </w:numPr>
      <w:spacing w:before="240" w:after="120"/>
      <w:outlineLvl w:val="0"/>
    </w:pPr>
    <w:rPr>
      <w:rFonts w:ascii="Liberation Serif" w:hAnsi="Liberation Serif" w:eastAsia="NSimSun" w:cs="Lucida Sans"/>
      <w:b/>
      <w:bCs/>
      <w:sz w:val="48"/>
      <w:szCs w:val="48"/>
    </w:rPr>
  </w:style>
  <w:style w:type="paragraph" w:styleId="Heading2">
    <w:name w:val="Heading 2"/>
    <w:basedOn w:val="Nagwek"/>
    <w:next w:val="BodyText"/>
    <w:qFormat/>
    <w:pPr>
      <w:numPr>
        <w:ilvl w:val="0"/>
        <w:numId w:val="0"/>
      </w:num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paragraph" w:styleId="Heading3">
    <w:name w:val="Heading 3"/>
    <w:basedOn w:val="Nagwek"/>
    <w:next w:val="BodyText"/>
    <w:qFormat/>
    <w:pPr>
      <w:numPr>
        <w:ilvl w:val="0"/>
        <w:numId w:val="0"/>
      </w:num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Znakinumeracji">
    <w:name w:val="Znaki numeracji"/>
    <w:qFormat/>
    <w:rPr/>
  </w:style>
  <w:style w:type="character" w:styleId="Strong">
    <w:name w:val="Strong"/>
    <w:qFormat/>
    <w:rPr>
      <w:b/>
      <w:b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586</TotalTime>
  <Application>LibreOffice/7.6.4.1$Windows_X86_64 LibreOffice_project/e19e193f88cd6c0525a17fb7a176ed8e6a3e2aa1</Application>
  <AppVersion>15.0000</AppVersion>
  <Pages>3</Pages>
  <Words>233</Words>
  <Characters>1455</Characters>
  <CharactersWithSpaces>1634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2026-03-05T11:20:06Z</dcterms:created>
  <dc:creator/>
  <dc:description/>
  <dc:language>pl-PL</dc:language>
  <cp:lastModifiedBy/>
  <cp:lastPrinted>2026-03-09T17:12:13Z</cp:lastPrinted>
  <dcterms:modified xsi:type="dcterms:W3CDTF">2026-03-09T18:08:41Z</dcterms:modified>
  <cp:revision>3</cp:revision>
  <dc:subject/>
  <dc:title/>
</cp:coreProperties>
</file>